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65359" w14:textId="77777777" w:rsidR="00EB1741" w:rsidRDefault="00EB1741" w:rsidP="00EB1741">
      <w:pPr>
        <w:jc w:val="center"/>
        <w:rPr>
          <w:sz w:val="36"/>
          <w:szCs w:val="36"/>
        </w:rPr>
      </w:pPr>
    </w:p>
    <w:p w14:paraId="18C882E6" w14:textId="1588CE7D" w:rsidR="00EB1741" w:rsidRDefault="00EB1741" w:rsidP="00EB174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Oznámení o konání Valné hromady </w:t>
      </w:r>
      <w:r w:rsidRPr="006A57EC">
        <w:rPr>
          <w:sz w:val="36"/>
          <w:szCs w:val="36"/>
        </w:rPr>
        <w:t>Mikroregionu Velkomeziříčsko-Bítešsko</w:t>
      </w:r>
    </w:p>
    <w:p w14:paraId="32B23070" w14:textId="3EB3EEEA" w:rsidR="00EB1741" w:rsidRPr="00EB1741" w:rsidRDefault="00EB1741" w:rsidP="00EB1741">
      <w:pPr>
        <w:jc w:val="center"/>
        <w:rPr>
          <w:b/>
          <w:bCs/>
          <w:sz w:val="40"/>
          <w:szCs w:val="40"/>
        </w:rPr>
      </w:pPr>
      <w:r w:rsidRPr="00EB1741">
        <w:rPr>
          <w:b/>
          <w:bCs/>
          <w:sz w:val="40"/>
          <w:szCs w:val="40"/>
        </w:rPr>
        <w:t>formou per rollam</w:t>
      </w:r>
    </w:p>
    <w:p w14:paraId="5F526CD2" w14:textId="77777777" w:rsidR="00EB1741" w:rsidRPr="00F06D6F" w:rsidRDefault="00EB1741" w:rsidP="00EB1741">
      <w:pPr>
        <w:rPr>
          <w:sz w:val="32"/>
          <w:szCs w:val="32"/>
        </w:rPr>
      </w:pPr>
    </w:p>
    <w:p w14:paraId="0ACB4542" w14:textId="77777777" w:rsidR="00EB1741" w:rsidRDefault="00EB1741" w:rsidP="00EB1741">
      <w:pPr>
        <w:jc w:val="both"/>
        <w:rPr>
          <w:sz w:val="28"/>
          <w:szCs w:val="28"/>
        </w:rPr>
      </w:pPr>
    </w:p>
    <w:p w14:paraId="7825A820" w14:textId="7D352A54" w:rsidR="00EB1741" w:rsidRPr="00F06D6F" w:rsidRDefault="00EB1741" w:rsidP="00EB1741">
      <w:pPr>
        <w:jc w:val="both"/>
        <w:rPr>
          <w:sz w:val="28"/>
          <w:szCs w:val="28"/>
        </w:rPr>
      </w:pPr>
      <w:r w:rsidRPr="00F06D6F">
        <w:rPr>
          <w:sz w:val="28"/>
          <w:szCs w:val="28"/>
        </w:rPr>
        <w:t>D</w:t>
      </w:r>
      <w:r>
        <w:rPr>
          <w:sz w:val="28"/>
          <w:szCs w:val="28"/>
        </w:rPr>
        <w:t>oba hlasování</w:t>
      </w:r>
      <w:r w:rsidRPr="00F06D6F"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F06D6F">
        <w:rPr>
          <w:sz w:val="28"/>
          <w:szCs w:val="28"/>
        </w:rPr>
        <w:t xml:space="preserve"> </w:t>
      </w:r>
      <w:r w:rsidRPr="00F06D6F">
        <w:rPr>
          <w:sz w:val="28"/>
          <w:szCs w:val="28"/>
        </w:rPr>
        <w:tab/>
      </w:r>
      <w:r>
        <w:rPr>
          <w:sz w:val="28"/>
          <w:szCs w:val="28"/>
        </w:rPr>
        <w:t>25.1.</w:t>
      </w:r>
      <w:r w:rsidRPr="00F06D6F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F06D6F">
        <w:rPr>
          <w:sz w:val="28"/>
          <w:szCs w:val="28"/>
        </w:rPr>
        <w:t xml:space="preserve"> </w:t>
      </w:r>
      <w:r w:rsidR="00B76E6C">
        <w:rPr>
          <w:sz w:val="28"/>
          <w:szCs w:val="28"/>
        </w:rPr>
        <w:t>-</w:t>
      </w:r>
      <w:r w:rsidRPr="00F06D6F">
        <w:rPr>
          <w:sz w:val="28"/>
          <w:szCs w:val="28"/>
        </w:rPr>
        <w:t xml:space="preserve"> </w:t>
      </w:r>
      <w:r>
        <w:rPr>
          <w:sz w:val="28"/>
          <w:szCs w:val="28"/>
        </w:rPr>
        <w:t>3.2.2023 do 22:00 hod.</w:t>
      </w:r>
    </w:p>
    <w:p w14:paraId="0E5009EC" w14:textId="77777777" w:rsidR="00EB1741" w:rsidRPr="00F06D6F" w:rsidRDefault="00EB1741" w:rsidP="00EB1741">
      <w:pPr>
        <w:jc w:val="both"/>
        <w:rPr>
          <w:sz w:val="32"/>
          <w:szCs w:val="32"/>
        </w:rPr>
      </w:pPr>
    </w:p>
    <w:p w14:paraId="2F99607A" w14:textId="10405C7D" w:rsidR="00EB1741" w:rsidRPr="00F06D6F" w:rsidRDefault="00EB1741" w:rsidP="00EB1741">
      <w:pPr>
        <w:jc w:val="both"/>
        <w:rPr>
          <w:sz w:val="28"/>
          <w:szCs w:val="28"/>
        </w:rPr>
      </w:pPr>
      <w:r w:rsidRPr="00F06D6F">
        <w:rPr>
          <w:sz w:val="28"/>
          <w:szCs w:val="28"/>
        </w:rPr>
        <w:t>P</w:t>
      </w:r>
      <w:r>
        <w:rPr>
          <w:sz w:val="28"/>
          <w:szCs w:val="28"/>
        </w:rPr>
        <w:t>ředmět hlasování</w:t>
      </w:r>
      <w:r w:rsidRPr="00F06D6F">
        <w:rPr>
          <w:sz w:val="28"/>
          <w:szCs w:val="28"/>
        </w:rPr>
        <w:t xml:space="preserve">: </w:t>
      </w:r>
    </w:p>
    <w:p w14:paraId="2A16F593" w14:textId="77777777" w:rsidR="00EB1741" w:rsidRPr="00F06D6F" w:rsidRDefault="00EB1741" w:rsidP="00EB1741">
      <w:pPr>
        <w:tabs>
          <w:tab w:val="left" w:pos="7764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14:paraId="4AB486B0" w14:textId="0B3091FF" w:rsidR="00EB1741" w:rsidRDefault="00EB1741" w:rsidP="00EB1741">
      <w:pPr>
        <w:numPr>
          <w:ilvl w:val="0"/>
          <w:numId w:val="1"/>
        </w:numPr>
        <w:spacing w:line="360" w:lineRule="auto"/>
        <w:jc w:val="both"/>
      </w:pPr>
      <w:r>
        <w:t>Schválení zapojení do projektu OPŽP – Pořízení vratných obalů</w:t>
      </w:r>
    </w:p>
    <w:p w14:paraId="45F0B02A" w14:textId="0D27DC05" w:rsidR="00EB1741" w:rsidRDefault="00EB1741" w:rsidP="00EB1741">
      <w:pPr>
        <w:numPr>
          <w:ilvl w:val="0"/>
          <w:numId w:val="1"/>
        </w:numPr>
        <w:spacing w:line="360" w:lineRule="auto"/>
        <w:jc w:val="both"/>
      </w:pPr>
      <w:r>
        <w:t>Převod kompetencí spojených s realizací projektu na Radu MR</w:t>
      </w:r>
    </w:p>
    <w:p w14:paraId="4A18452B" w14:textId="04403D9A" w:rsidR="00EB1741" w:rsidRPr="00EB1741" w:rsidRDefault="00EB1741" w:rsidP="00EB1741">
      <w:pPr>
        <w:numPr>
          <w:ilvl w:val="0"/>
          <w:numId w:val="1"/>
        </w:numPr>
        <w:spacing w:line="360" w:lineRule="auto"/>
        <w:jc w:val="both"/>
      </w:pPr>
      <w:r>
        <w:t>Schválení ověřovatelů zápisu o výsledku hlasování</w:t>
      </w:r>
    </w:p>
    <w:p w14:paraId="0A9FEA2E" w14:textId="77777777" w:rsidR="00EB1741" w:rsidRDefault="00EB1741" w:rsidP="00EB1741">
      <w:pPr>
        <w:jc w:val="both"/>
      </w:pPr>
    </w:p>
    <w:p w14:paraId="33E78AD4" w14:textId="77777777" w:rsidR="00EB1741" w:rsidRDefault="00EB1741" w:rsidP="00EB1741">
      <w:pPr>
        <w:jc w:val="both"/>
      </w:pPr>
    </w:p>
    <w:p w14:paraId="54C5AF9F" w14:textId="77777777" w:rsidR="00EB1741" w:rsidRDefault="00EB1741" w:rsidP="00EB1741">
      <w:pPr>
        <w:jc w:val="both"/>
      </w:pPr>
    </w:p>
    <w:p w14:paraId="3EEF40FA" w14:textId="77777777" w:rsidR="00EB1741" w:rsidRDefault="00EB1741" w:rsidP="00EB1741">
      <w:pPr>
        <w:jc w:val="both"/>
      </w:pPr>
    </w:p>
    <w:p w14:paraId="7B9C84F8" w14:textId="77777777" w:rsidR="00EB1741" w:rsidRPr="00B91D01" w:rsidRDefault="00EB1741" w:rsidP="00EB1741">
      <w:pPr>
        <w:spacing w:line="276" w:lineRule="auto"/>
        <w:jc w:val="right"/>
      </w:pPr>
      <w:r>
        <w:t xml:space="preserve"> Ing. Monika Bližňáková</w:t>
      </w:r>
    </w:p>
    <w:p w14:paraId="3EA6093E" w14:textId="77777777" w:rsidR="00EB1741" w:rsidRDefault="00EB1741" w:rsidP="00EB1741">
      <w:pPr>
        <w:spacing w:after="160" w:line="259" w:lineRule="auto"/>
        <w:jc w:val="right"/>
        <w:rPr>
          <w:sz w:val="36"/>
          <w:szCs w:val="36"/>
        </w:rPr>
      </w:pPr>
      <w:r>
        <w:t>manažerka</w:t>
      </w:r>
      <w:r w:rsidRPr="00B91D01">
        <w:t xml:space="preserve"> MR VMB</w:t>
      </w:r>
    </w:p>
    <w:p w14:paraId="5436E5F1" w14:textId="77777777" w:rsidR="00A12629" w:rsidRDefault="00A12629"/>
    <w:sectPr w:rsidR="00A126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5287D" w14:textId="77777777" w:rsidR="00524286" w:rsidRDefault="00524286" w:rsidP="00EB1741">
      <w:r>
        <w:separator/>
      </w:r>
    </w:p>
  </w:endnote>
  <w:endnote w:type="continuationSeparator" w:id="0">
    <w:p w14:paraId="37643EB6" w14:textId="77777777" w:rsidR="00524286" w:rsidRDefault="00524286" w:rsidP="00EB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34FD5" w14:textId="77777777" w:rsidR="00524286" w:rsidRDefault="00524286" w:rsidP="00EB1741">
      <w:r>
        <w:separator/>
      </w:r>
    </w:p>
  </w:footnote>
  <w:footnote w:type="continuationSeparator" w:id="0">
    <w:p w14:paraId="2B55C2B1" w14:textId="77777777" w:rsidR="00524286" w:rsidRDefault="00524286" w:rsidP="00EB1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03950" w14:textId="423443D9" w:rsidR="00EB1741" w:rsidRPr="005C0294" w:rsidRDefault="00EB1741" w:rsidP="00EB1741">
    <w:pPr>
      <w:pStyle w:val="Zhlav"/>
      <w:tabs>
        <w:tab w:val="clear" w:pos="4536"/>
        <w:tab w:val="left" w:pos="3544"/>
      </w:tabs>
      <w:rPr>
        <w:rFonts w:ascii="Calibri" w:hAnsi="Calibri" w:cs="Calibri"/>
        <w:b/>
        <w:color w:val="80808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56849BD" wp14:editId="3A52CCD5">
          <wp:simplePos x="0" y="0"/>
          <wp:positionH relativeFrom="margin">
            <wp:align>left</wp:align>
          </wp:positionH>
          <wp:positionV relativeFrom="paragraph">
            <wp:posOffset>-99925</wp:posOffset>
          </wp:positionV>
          <wp:extent cx="2057400" cy="695325"/>
          <wp:effectExtent l="0" t="0" r="0" b="9525"/>
          <wp:wrapThrough wrapText="bothSides">
            <wp:wrapPolygon edited="0">
              <wp:start x="0" y="0"/>
              <wp:lineTo x="0" y="21304"/>
              <wp:lineTo x="21400" y="21304"/>
              <wp:lineTo x="21400" y="0"/>
              <wp:lineTo x="0" y="0"/>
            </wp:wrapPolygon>
          </wp:wrapThrough>
          <wp:docPr id="1" name="Obrázek 1" descr="logo mikroreg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mikroreg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bookmarkStart w:id="0" w:name="_Hlk84915167"/>
    <w:r w:rsidRPr="005C0294">
      <w:rPr>
        <w:rFonts w:ascii="Calibri" w:hAnsi="Calibri" w:cs="Calibri"/>
        <w:b/>
        <w:color w:val="808080"/>
        <w:sz w:val="22"/>
        <w:szCs w:val="22"/>
      </w:rPr>
      <w:t>MIKROREGION VELKOMEZIŘÍČSKO – BÍTEŠSKO</w:t>
    </w:r>
  </w:p>
  <w:p w14:paraId="17B3ACCC" w14:textId="2F00867D" w:rsidR="00EB1741" w:rsidRPr="005C0294" w:rsidRDefault="00EB1741" w:rsidP="00EB1741">
    <w:pPr>
      <w:pStyle w:val="Zhlav"/>
      <w:tabs>
        <w:tab w:val="clear" w:pos="4536"/>
        <w:tab w:val="left" w:pos="3544"/>
      </w:tabs>
      <w:rPr>
        <w:rFonts w:ascii="Calibri" w:hAnsi="Calibri" w:cs="Calibri"/>
        <w:b/>
        <w:color w:val="808080"/>
        <w:sz w:val="22"/>
        <w:szCs w:val="22"/>
      </w:rPr>
    </w:pPr>
    <w:r w:rsidRPr="005C0294">
      <w:rPr>
        <w:rFonts w:ascii="Calibri" w:hAnsi="Calibri" w:cs="Calibri"/>
        <w:b/>
        <w:color w:val="808080"/>
        <w:sz w:val="22"/>
        <w:szCs w:val="22"/>
      </w:rPr>
      <w:tab/>
      <w:t>Radnická 29/1, 594 01 Velké Meziříčí</w:t>
    </w:r>
  </w:p>
  <w:p w14:paraId="62F8D5D0" w14:textId="77777777" w:rsidR="00EB1741" w:rsidRPr="005C0294" w:rsidRDefault="00EB1741" w:rsidP="00EB1741">
    <w:pPr>
      <w:pStyle w:val="Zhlav"/>
      <w:tabs>
        <w:tab w:val="clear" w:pos="4536"/>
        <w:tab w:val="left" w:pos="3544"/>
      </w:tabs>
      <w:rPr>
        <w:rFonts w:ascii="Calibri" w:hAnsi="Calibri" w:cs="Calibri"/>
        <w:sz w:val="22"/>
        <w:szCs w:val="22"/>
      </w:rPr>
    </w:pPr>
    <w:r w:rsidRPr="005C0294">
      <w:rPr>
        <w:rFonts w:ascii="Calibri" w:hAnsi="Calibri" w:cs="Calibri"/>
        <w:b/>
        <w:color w:val="808080"/>
        <w:sz w:val="22"/>
        <w:szCs w:val="22"/>
      </w:rPr>
      <w:tab/>
      <w:t>IČ 712 199 86</w:t>
    </w:r>
  </w:p>
  <w:bookmarkEnd w:id="0"/>
  <w:p w14:paraId="0223F2AE" w14:textId="77777777" w:rsidR="00EB1741" w:rsidRDefault="00EB17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22BFA"/>
    <w:multiLevelType w:val="hybridMultilevel"/>
    <w:tmpl w:val="53789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5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741"/>
    <w:rsid w:val="00524286"/>
    <w:rsid w:val="00A12629"/>
    <w:rsid w:val="00B76E6C"/>
    <w:rsid w:val="00EB1741"/>
    <w:rsid w:val="00F0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92B95"/>
  <w15:chartTrackingRefBased/>
  <w15:docId w15:val="{FBD0FB69-C8D8-4477-A5C6-87E03907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B17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17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17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174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330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2</cp:revision>
  <dcterms:created xsi:type="dcterms:W3CDTF">2023-01-19T10:51:00Z</dcterms:created>
  <dcterms:modified xsi:type="dcterms:W3CDTF">2023-01-19T11:02:00Z</dcterms:modified>
</cp:coreProperties>
</file>